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EE4B7" w14:textId="5EEF2D67" w:rsidR="00964454" w:rsidRPr="00877291" w:rsidRDefault="00964454" w:rsidP="00964454">
      <w:pPr>
        <w:jc w:val="center"/>
        <w:rPr>
          <w:rFonts w:ascii="Arial" w:hAnsi="Arial" w:cs="Arial"/>
          <w:b/>
          <w:bCs/>
          <w:color w:val="222222"/>
          <w:sz w:val="32"/>
          <w:szCs w:val="32"/>
          <w:u w:val="single"/>
          <w:shd w:val="clear" w:color="auto" w:fill="FFFFFF"/>
        </w:rPr>
      </w:pPr>
      <w:r w:rsidRPr="00877291">
        <w:rPr>
          <w:rFonts w:ascii="Arial" w:hAnsi="Arial" w:cs="Arial"/>
          <w:b/>
          <w:bCs/>
          <w:color w:val="222222"/>
          <w:sz w:val="32"/>
          <w:szCs w:val="32"/>
          <w:u w:val="single"/>
          <w:shd w:val="clear" w:color="auto" w:fill="FFFFFF"/>
        </w:rPr>
        <w:t>The 14</w:t>
      </w:r>
      <w:r w:rsidRPr="00877291">
        <w:rPr>
          <w:rFonts w:ascii="Arial" w:hAnsi="Arial" w:cs="Arial"/>
          <w:b/>
          <w:bCs/>
          <w:color w:val="222222"/>
          <w:sz w:val="32"/>
          <w:szCs w:val="32"/>
          <w:u w:val="single"/>
          <w:shd w:val="clear" w:color="auto" w:fill="FFFFFF"/>
          <w:vertAlign w:val="superscript"/>
        </w:rPr>
        <w:t>th</w:t>
      </w:r>
      <w:r w:rsidRPr="00877291">
        <w:rPr>
          <w:rFonts w:ascii="Arial" w:hAnsi="Arial" w:cs="Arial"/>
          <w:b/>
          <w:bCs/>
          <w:color w:val="222222"/>
          <w:sz w:val="32"/>
          <w:szCs w:val="32"/>
          <w:u w:val="single"/>
          <w:shd w:val="clear" w:color="auto" w:fill="FFFFFF"/>
        </w:rPr>
        <w:t xml:space="preserve"> Southgate Scout Group</w:t>
      </w:r>
    </w:p>
    <w:p w14:paraId="6A96B73C" w14:textId="5FE9E8D4" w:rsidR="00964454" w:rsidRPr="00877291" w:rsidRDefault="00964454" w:rsidP="00964454">
      <w:pPr>
        <w:jc w:val="center"/>
        <w:rPr>
          <w:rFonts w:ascii="Arial" w:hAnsi="Arial" w:cs="Arial"/>
          <w:color w:val="222222"/>
          <w:sz w:val="28"/>
          <w:szCs w:val="28"/>
          <w:shd w:val="clear" w:color="auto" w:fill="FFFFFF"/>
        </w:rPr>
      </w:pPr>
      <w:r w:rsidRPr="00877291">
        <w:rPr>
          <w:rFonts w:ascii="Arial" w:hAnsi="Arial" w:cs="Arial"/>
          <w:color w:val="222222"/>
          <w:sz w:val="28"/>
          <w:szCs w:val="28"/>
          <w:shd w:val="clear" w:color="auto" w:fill="FFFFFF"/>
        </w:rPr>
        <w:t>Premises Hire Agreement</w:t>
      </w:r>
    </w:p>
    <w:p w14:paraId="3571FB6F" w14:textId="77777777" w:rsidR="00964454" w:rsidRPr="00840B81" w:rsidRDefault="00964454">
      <w:pPr>
        <w:rPr>
          <w:rFonts w:ascii="Arial" w:hAnsi="Arial" w:cs="Arial"/>
          <w:color w:val="222222"/>
          <w:sz w:val="24"/>
          <w:szCs w:val="24"/>
          <w:shd w:val="clear" w:color="auto" w:fill="FFFFFF"/>
        </w:rPr>
      </w:pPr>
    </w:p>
    <w:p w14:paraId="31BE2CE7" w14:textId="6A8E4F68" w:rsidR="00964454" w:rsidRPr="00840B81" w:rsidRDefault="00964454"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Definitions</w:t>
      </w:r>
    </w:p>
    <w:p w14:paraId="645DC5CE" w14:textId="1CED0AF6"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“The Premises” means 14th Southgate Scout Hut</w:t>
      </w:r>
      <w:r w:rsidR="00840B81" w:rsidRPr="00840B81">
        <w:rPr>
          <w:rFonts w:ascii="Arial" w:hAnsi="Arial" w:cs="Arial"/>
          <w:color w:val="222222"/>
          <w:sz w:val="24"/>
          <w:szCs w:val="24"/>
          <w:shd w:val="clear" w:color="auto" w:fill="FFFFFF"/>
        </w:rPr>
        <w:t xml:space="preserve"> (also known as ‘Vin</w:t>
      </w:r>
      <w:r w:rsidR="00A67D0A">
        <w:rPr>
          <w:rFonts w:ascii="Arial" w:hAnsi="Arial" w:cs="Arial"/>
          <w:color w:val="222222"/>
          <w:sz w:val="24"/>
          <w:szCs w:val="24"/>
          <w:shd w:val="clear" w:color="auto" w:fill="FFFFFF"/>
        </w:rPr>
        <w:t xml:space="preserve">cent </w:t>
      </w:r>
      <w:bookmarkStart w:id="0" w:name="_GoBack"/>
      <w:bookmarkEnd w:id="0"/>
      <w:r w:rsidR="00840B81" w:rsidRPr="00840B81">
        <w:rPr>
          <w:rFonts w:ascii="Arial" w:hAnsi="Arial" w:cs="Arial"/>
          <w:color w:val="222222"/>
          <w:sz w:val="24"/>
          <w:szCs w:val="24"/>
          <w:shd w:val="clear" w:color="auto" w:fill="FFFFFF"/>
        </w:rPr>
        <w:t>Fleming Scout Centre’)</w:t>
      </w:r>
      <w:r w:rsidRPr="00840B81">
        <w:rPr>
          <w:rFonts w:ascii="Arial" w:hAnsi="Arial" w:cs="Arial"/>
          <w:color w:val="222222"/>
          <w:sz w:val="24"/>
          <w:szCs w:val="24"/>
          <w:shd w:val="clear" w:color="auto" w:fill="FFFFFF"/>
        </w:rPr>
        <w:t>, Green Road, Southgate N14 4AP, and is limited to the main scout hut building, its kitchen and toilets, as well as the grass area, as more fully defined in this agreement</w:t>
      </w:r>
      <w:r w:rsidR="00877291">
        <w:rPr>
          <w:rFonts w:ascii="Arial" w:hAnsi="Arial" w:cs="Arial"/>
          <w:color w:val="222222"/>
          <w:sz w:val="24"/>
          <w:szCs w:val="24"/>
          <w:shd w:val="clear" w:color="auto" w:fill="FFFFFF"/>
        </w:rPr>
        <w:t xml:space="preserve"> (see clause </w:t>
      </w:r>
      <w:r w:rsidR="00877291">
        <w:rPr>
          <w:rFonts w:ascii="Arial" w:hAnsi="Arial" w:cs="Arial"/>
          <w:color w:val="222222"/>
          <w:sz w:val="24"/>
          <w:szCs w:val="24"/>
          <w:shd w:val="clear" w:color="auto" w:fill="FFFFFF"/>
        </w:rPr>
        <w:fldChar w:fldCharType="begin"/>
      </w:r>
      <w:r w:rsidR="00877291">
        <w:rPr>
          <w:rFonts w:ascii="Arial" w:hAnsi="Arial" w:cs="Arial"/>
          <w:color w:val="222222"/>
          <w:sz w:val="24"/>
          <w:szCs w:val="24"/>
          <w:shd w:val="clear" w:color="auto" w:fill="FFFFFF"/>
        </w:rPr>
        <w:instrText xml:space="preserve"> REF _Ref31215181 \r \h </w:instrText>
      </w:r>
      <w:r w:rsidR="00877291">
        <w:rPr>
          <w:rFonts w:ascii="Arial" w:hAnsi="Arial" w:cs="Arial"/>
          <w:color w:val="222222"/>
          <w:sz w:val="24"/>
          <w:szCs w:val="24"/>
          <w:shd w:val="clear" w:color="auto" w:fill="FFFFFF"/>
        </w:rPr>
      </w:r>
      <w:r w:rsidR="00877291">
        <w:rPr>
          <w:rFonts w:ascii="Arial" w:hAnsi="Arial" w:cs="Arial"/>
          <w:color w:val="222222"/>
          <w:sz w:val="24"/>
          <w:szCs w:val="24"/>
          <w:shd w:val="clear" w:color="auto" w:fill="FFFFFF"/>
        </w:rPr>
        <w:fldChar w:fldCharType="separate"/>
      </w:r>
      <w:r w:rsidR="00AC74CA">
        <w:rPr>
          <w:rFonts w:ascii="Arial" w:hAnsi="Arial" w:cs="Arial"/>
          <w:color w:val="222222"/>
          <w:sz w:val="24"/>
          <w:szCs w:val="24"/>
          <w:shd w:val="clear" w:color="auto" w:fill="FFFFFF"/>
        </w:rPr>
        <w:t>4</w:t>
      </w:r>
      <w:r w:rsidR="00877291">
        <w:rPr>
          <w:rFonts w:ascii="Arial" w:hAnsi="Arial" w:cs="Arial"/>
          <w:color w:val="222222"/>
          <w:sz w:val="24"/>
          <w:szCs w:val="24"/>
          <w:shd w:val="clear" w:color="auto" w:fill="FFFFFF"/>
        </w:rPr>
        <w:fldChar w:fldCharType="end"/>
      </w:r>
      <w:r w:rsidR="00877291">
        <w:rPr>
          <w:rFonts w:ascii="Arial" w:hAnsi="Arial" w:cs="Arial"/>
          <w:color w:val="222222"/>
          <w:sz w:val="24"/>
          <w:szCs w:val="24"/>
          <w:shd w:val="clear" w:color="auto" w:fill="FFFFFF"/>
        </w:rPr>
        <w:t xml:space="preserve"> below)</w:t>
      </w:r>
      <w:r w:rsidRPr="00840B81">
        <w:rPr>
          <w:rFonts w:ascii="Arial" w:hAnsi="Arial" w:cs="Arial"/>
          <w:color w:val="222222"/>
          <w:sz w:val="24"/>
          <w:szCs w:val="24"/>
          <w:shd w:val="clear" w:color="auto" w:fill="FFFFFF"/>
        </w:rPr>
        <w:t>.</w:t>
      </w:r>
    </w:p>
    <w:p w14:paraId="3110FD7A" w14:textId="7DD9024C"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means an individual or organisation entering into an agreement under the terms set out below to license the premises.</w:t>
      </w:r>
    </w:p>
    <w:p w14:paraId="47071701" w14:textId="3628DFA3"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“The Scout Group” means the 14</w:t>
      </w:r>
      <w:r w:rsidRPr="00840B81">
        <w:rPr>
          <w:rFonts w:ascii="Arial" w:hAnsi="Arial" w:cs="Arial"/>
          <w:color w:val="222222"/>
          <w:sz w:val="24"/>
          <w:szCs w:val="24"/>
          <w:shd w:val="clear" w:color="auto" w:fill="FFFFFF"/>
          <w:vertAlign w:val="superscript"/>
        </w:rPr>
        <w:t>th</w:t>
      </w:r>
      <w:r w:rsidRPr="00840B81">
        <w:rPr>
          <w:rFonts w:ascii="Arial" w:hAnsi="Arial" w:cs="Arial"/>
          <w:color w:val="222222"/>
          <w:sz w:val="24"/>
          <w:szCs w:val="24"/>
          <w:shd w:val="clear" w:color="auto" w:fill="FFFFFF"/>
        </w:rPr>
        <w:t xml:space="preserve"> Southgate Scout Group.</w:t>
      </w:r>
    </w:p>
    <w:p w14:paraId="2A450A71" w14:textId="13D61A7D"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“Booking” means a contract between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and the Scout Group.</w:t>
      </w:r>
    </w:p>
    <w:p w14:paraId="6CD0F04B" w14:textId="513C05CD"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“Hire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means the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from the beginning to the end of the hire reserved by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w:t>
      </w:r>
    </w:p>
    <w:p w14:paraId="4AC0DD84" w14:textId="03C84E3C"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“Function” means an event (whether ‘one off’ or recurring) for which the premises are booked.</w:t>
      </w:r>
    </w:p>
    <w:p w14:paraId="366DFFEE" w14:textId="350026C7" w:rsidR="00964454" w:rsidRPr="00840B81" w:rsidRDefault="00964454" w:rsidP="00840B81">
      <w:pPr>
        <w:spacing w:before="60" w:afterLines="60" w:after="144" w:line="360" w:lineRule="auto"/>
        <w:rPr>
          <w:rFonts w:ascii="Arial" w:hAnsi="Arial" w:cs="Arial"/>
          <w:color w:val="222222"/>
          <w:sz w:val="24"/>
          <w:szCs w:val="24"/>
          <w:shd w:val="clear" w:color="auto" w:fill="FFFFFF"/>
        </w:rPr>
      </w:pPr>
    </w:p>
    <w:p w14:paraId="61DC678C" w14:textId="70893DBE" w:rsidR="00964454" w:rsidRPr="00840B81" w:rsidRDefault="00964454"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Agreement</w:t>
      </w:r>
    </w:p>
    <w:p w14:paraId="395D1840" w14:textId="4AE8358F" w:rsidR="00964454" w:rsidRPr="00840B81" w:rsidRDefault="00964454"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Scout Group permits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to use the premises for the function and for the </w:t>
      </w:r>
      <w:r w:rsidR="008B3BF4">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described on a booking form completed for that purpose</w:t>
      </w:r>
      <w:r w:rsidR="00FC3ED1" w:rsidRPr="00840B81">
        <w:rPr>
          <w:rFonts w:ascii="Arial" w:hAnsi="Arial" w:cs="Arial"/>
          <w:color w:val="222222"/>
          <w:sz w:val="24"/>
          <w:szCs w:val="24"/>
          <w:shd w:val="clear" w:color="auto" w:fill="FFFFFF"/>
        </w:rPr>
        <w:t xml:space="preserve"> (“the booking form”)</w:t>
      </w:r>
      <w:r w:rsidRPr="00840B81">
        <w:rPr>
          <w:rFonts w:ascii="Arial" w:hAnsi="Arial" w:cs="Arial"/>
          <w:color w:val="222222"/>
          <w:sz w:val="24"/>
          <w:szCs w:val="24"/>
          <w:shd w:val="clear" w:color="auto" w:fill="FFFFFF"/>
        </w:rPr>
        <w:t>.</w:t>
      </w:r>
    </w:p>
    <w:p w14:paraId="724E1C86" w14:textId="4090B4FD" w:rsidR="00964454"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The Scout Group warrants that it is entitled to enter into this agreement.</w:t>
      </w:r>
    </w:p>
    <w:p w14:paraId="0A7C3457" w14:textId="006F2F9F" w:rsidR="00FC3ED1"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agrees that it will only use the premises for the function described on the booking form, save with the express written agreement </w:t>
      </w:r>
      <w:r w:rsidR="00877291">
        <w:rPr>
          <w:rFonts w:ascii="Arial" w:hAnsi="Arial" w:cs="Arial"/>
          <w:color w:val="222222"/>
          <w:sz w:val="24"/>
          <w:szCs w:val="24"/>
          <w:shd w:val="clear" w:color="auto" w:fill="FFFFFF"/>
        </w:rPr>
        <w:t>of</w:t>
      </w:r>
      <w:r w:rsidRPr="00840B81">
        <w:rPr>
          <w:rFonts w:ascii="Arial" w:hAnsi="Arial" w:cs="Arial"/>
          <w:color w:val="222222"/>
          <w:sz w:val="24"/>
          <w:szCs w:val="24"/>
          <w:shd w:val="clear" w:color="auto" w:fill="FFFFFF"/>
        </w:rPr>
        <w:t xml:space="preserve"> an authorised representative of the Scout Group.</w:t>
      </w:r>
    </w:p>
    <w:p w14:paraId="0C797426" w14:textId="5A1F6216" w:rsidR="00FC3ED1"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agrees to pay an agreed fee for hiring the premises for the </w:t>
      </w:r>
      <w:r w:rsidR="008B3BF4">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which shall be set out on the booking form.</w:t>
      </w:r>
    </w:p>
    <w:p w14:paraId="1D6D4B2C" w14:textId="0C47A2AA" w:rsidR="00FC3ED1"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and the Scout Group agree that nothing in this agreement is intended to create a lease</w:t>
      </w:r>
      <w:r w:rsidR="00877291">
        <w:rPr>
          <w:rFonts w:ascii="Arial" w:hAnsi="Arial" w:cs="Arial"/>
          <w:color w:val="222222"/>
          <w:sz w:val="24"/>
          <w:szCs w:val="24"/>
          <w:shd w:val="clear" w:color="auto" w:fill="FFFFFF"/>
        </w:rPr>
        <w:t xml:space="preserve"> or tenancy</w:t>
      </w:r>
      <w:r w:rsidRPr="00840B81">
        <w:rPr>
          <w:rFonts w:ascii="Arial" w:hAnsi="Arial" w:cs="Arial"/>
          <w:color w:val="222222"/>
          <w:sz w:val="24"/>
          <w:szCs w:val="24"/>
          <w:shd w:val="clear" w:color="auto" w:fill="FFFFFF"/>
        </w:rPr>
        <w:t xml:space="preserve">, to grant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exclusive occupation for a term, or otherwise to grant rights to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as a licensee beyond those set out in this agreement.</w:t>
      </w:r>
    </w:p>
    <w:p w14:paraId="2C581977" w14:textId="7689CC2E" w:rsidR="0023089E" w:rsidRPr="00840B81" w:rsidRDefault="0023089E"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lastRenderedPageBreak/>
        <w:t xml:space="preserve">This benefit/obligations of this agreement may not be assigned by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and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w:t>
      </w:r>
      <w:r w:rsidR="00007681">
        <w:rPr>
          <w:rFonts w:ascii="Arial" w:hAnsi="Arial" w:cs="Arial"/>
          <w:color w:val="222222"/>
          <w:sz w:val="24"/>
          <w:szCs w:val="24"/>
          <w:shd w:val="clear" w:color="auto" w:fill="FFFFFF"/>
        </w:rPr>
        <w:t>is</w:t>
      </w:r>
      <w:r w:rsidRPr="00840B81">
        <w:rPr>
          <w:rFonts w:ascii="Arial" w:hAnsi="Arial" w:cs="Arial"/>
          <w:color w:val="222222"/>
          <w:sz w:val="24"/>
          <w:szCs w:val="24"/>
          <w:shd w:val="clear" w:color="auto" w:fill="FFFFFF"/>
        </w:rPr>
        <w:t xml:space="preserve"> not permitted to sub-licence the premises.</w:t>
      </w:r>
    </w:p>
    <w:p w14:paraId="206A8192" w14:textId="30F994CF" w:rsidR="00FC3ED1" w:rsidRPr="00840B81" w:rsidRDefault="00FC3ED1" w:rsidP="00840B81">
      <w:pPr>
        <w:spacing w:before="60" w:afterLines="60" w:after="144" w:line="360" w:lineRule="auto"/>
        <w:rPr>
          <w:rFonts w:ascii="Arial" w:hAnsi="Arial" w:cs="Arial"/>
          <w:color w:val="222222"/>
          <w:sz w:val="24"/>
          <w:szCs w:val="24"/>
          <w:shd w:val="clear" w:color="auto" w:fill="FFFFFF"/>
        </w:rPr>
      </w:pPr>
    </w:p>
    <w:p w14:paraId="71CE89B6" w14:textId="0068D6AB" w:rsidR="00FC3ED1" w:rsidRPr="00840B81" w:rsidRDefault="00FC3ED1"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Supervision</w:t>
      </w:r>
    </w:p>
    <w:p w14:paraId="5100217B" w14:textId="42D477F8" w:rsidR="00FC3ED1"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During the </w:t>
      </w:r>
      <w:r w:rsidR="008C17FF">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accepts responsibility for being in charge of and present at the Premises, subject to its right to agree to begin the Hire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late or end it early by an agreed provision of the keys to the premises.</w:t>
      </w:r>
    </w:p>
    <w:p w14:paraId="495846AA" w14:textId="751E467A" w:rsidR="00FC3ED1"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shall nominate an individual who shall be present during the Hire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and act as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’s principal point of contact during that time, and shall provide the name and contact details of that individual on the booking form.</w:t>
      </w:r>
      <w:r w:rsidR="00877291">
        <w:rPr>
          <w:rFonts w:ascii="Arial" w:hAnsi="Arial" w:cs="Arial"/>
          <w:color w:val="222222"/>
          <w:sz w:val="24"/>
          <w:szCs w:val="24"/>
          <w:shd w:val="clear" w:color="auto" w:fill="FFFFFF"/>
        </w:rPr>
        <w:t xml:space="preserve">  In the event of a prolonged function/</w:t>
      </w:r>
      <w:r w:rsidR="008C17FF">
        <w:rPr>
          <w:rFonts w:ascii="Arial" w:hAnsi="Arial" w:cs="Arial"/>
          <w:color w:val="222222"/>
          <w:sz w:val="24"/>
          <w:szCs w:val="24"/>
          <w:shd w:val="clear" w:color="auto" w:fill="FFFFFF"/>
        </w:rPr>
        <w:t>H</w:t>
      </w:r>
      <w:r w:rsidR="0087729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00877291">
        <w:rPr>
          <w:rFonts w:ascii="Arial" w:hAnsi="Arial" w:cs="Arial"/>
          <w:color w:val="222222"/>
          <w:sz w:val="24"/>
          <w:szCs w:val="24"/>
          <w:shd w:val="clear" w:color="auto" w:fill="FFFFFF"/>
        </w:rPr>
        <w:t xml:space="preserve">, successive contacts may be nominated as the </w:t>
      </w:r>
      <w:r w:rsidR="008C17FF">
        <w:rPr>
          <w:rFonts w:ascii="Arial" w:hAnsi="Arial" w:cs="Arial"/>
          <w:color w:val="222222"/>
          <w:sz w:val="24"/>
          <w:szCs w:val="24"/>
          <w:shd w:val="clear" w:color="auto" w:fill="FFFFFF"/>
        </w:rPr>
        <w:t>Hirer</w:t>
      </w:r>
      <w:r w:rsidR="00877291">
        <w:rPr>
          <w:rFonts w:ascii="Arial" w:hAnsi="Arial" w:cs="Arial"/>
          <w:color w:val="222222"/>
          <w:sz w:val="24"/>
          <w:szCs w:val="24"/>
          <w:shd w:val="clear" w:color="auto" w:fill="FFFFFF"/>
        </w:rPr>
        <w:t>’s principal contact provided the nominees</w:t>
      </w:r>
      <w:r w:rsidR="00455C0E">
        <w:rPr>
          <w:rFonts w:ascii="Arial" w:hAnsi="Arial" w:cs="Arial"/>
          <w:color w:val="222222"/>
          <w:sz w:val="24"/>
          <w:szCs w:val="24"/>
          <w:shd w:val="clear" w:color="auto" w:fill="FFFFFF"/>
        </w:rPr>
        <w:t>’</w:t>
      </w:r>
      <w:r w:rsidR="00877291">
        <w:rPr>
          <w:rFonts w:ascii="Arial" w:hAnsi="Arial" w:cs="Arial"/>
          <w:color w:val="222222"/>
          <w:sz w:val="24"/>
          <w:szCs w:val="24"/>
          <w:shd w:val="clear" w:color="auto" w:fill="FFFFFF"/>
        </w:rPr>
        <w:t xml:space="preserve"> contact details are provided and details given to the </w:t>
      </w:r>
      <w:r w:rsidR="008C17FF">
        <w:rPr>
          <w:rFonts w:ascii="Arial" w:hAnsi="Arial" w:cs="Arial"/>
          <w:color w:val="222222"/>
          <w:sz w:val="24"/>
          <w:szCs w:val="24"/>
          <w:shd w:val="clear" w:color="auto" w:fill="FFFFFF"/>
        </w:rPr>
        <w:t>Scout Group</w:t>
      </w:r>
      <w:r w:rsidR="00877291">
        <w:rPr>
          <w:rFonts w:ascii="Arial" w:hAnsi="Arial" w:cs="Arial"/>
          <w:color w:val="222222"/>
          <w:sz w:val="24"/>
          <w:szCs w:val="24"/>
          <w:shd w:val="clear" w:color="auto" w:fill="FFFFFF"/>
        </w:rPr>
        <w:t xml:space="preserve"> of the </w:t>
      </w:r>
      <w:r w:rsidR="008B3BF4">
        <w:rPr>
          <w:rFonts w:ascii="Arial" w:hAnsi="Arial" w:cs="Arial"/>
          <w:color w:val="222222"/>
          <w:sz w:val="24"/>
          <w:szCs w:val="24"/>
          <w:shd w:val="clear" w:color="auto" w:fill="FFFFFF"/>
        </w:rPr>
        <w:t>p</w:t>
      </w:r>
      <w:r w:rsidR="008C17FF">
        <w:rPr>
          <w:rFonts w:ascii="Arial" w:hAnsi="Arial" w:cs="Arial"/>
          <w:color w:val="222222"/>
          <w:sz w:val="24"/>
          <w:szCs w:val="24"/>
          <w:shd w:val="clear" w:color="auto" w:fill="FFFFFF"/>
        </w:rPr>
        <w:t>eriod</w:t>
      </w:r>
      <w:r w:rsidR="00877291">
        <w:rPr>
          <w:rFonts w:ascii="Arial" w:hAnsi="Arial" w:cs="Arial"/>
          <w:color w:val="222222"/>
          <w:sz w:val="24"/>
          <w:szCs w:val="24"/>
          <w:shd w:val="clear" w:color="auto" w:fill="FFFFFF"/>
        </w:rPr>
        <w:t>s to which each nominee acts as principal contact.</w:t>
      </w:r>
    </w:p>
    <w:p w14:paraId="026C9594" w14:textId="1AB3137A" w:rsidR="00FC3ED1" w:rsidRPr="00840B81" w:rsidRDefault="00FC3ED1" w:rsidP="00840B81">
      <w:pPr>
        <w:spacing w:before="60" w:afterLines="60" w:after="144" w:line="360" w:lineRule="auto"/>
        <w:rPr>
          <w:rFonts w:ascii="Arial" w:hAnsi="Arial" w:cs="Arial"/>
          <w:color w:val="222222"/>
          <w:sz w:val="24"/>
          <w:szCs w:val="24"/>
          <w:shd w:val="clear" w:color="auto" w:fill="FFFFFF"/>
        </w:rPr>
      </w:pPr>
    </w:p>
    <w:p w14:paraId="62FEF873" w14:textId="72689951" w:rsidR="00FC3ED1" w:rsidRPr="00840B81" w:rsidRDefault="00E9192E"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bookmarkStart w:id="1" w:name="_Ref31215181"/>
      <w:r w:rsidRPr="00840B81">
        <w:rPr>
          <w:rFonts w:ascii="Arial" w:hAnsi="Arial" w:cs="Arial"/>
          <w:b/>
          <w:bCs/>
          <w:color w:val="222222"/>
          <w:sz w:val="24"/>
          <w:szCs w:val="24"/>
          <w:shd w:val="clear" w:color="auto" w:fill="FFFFFF"/>
        </w:rPr>
        <w:t>Further definition of and a</w:t>
      </w:r>
      <w:r w:rsidR="00FC3ED1" w:rsidRPr="00840B81">
        <w:rPr>
          <w:rFonts w:ascii="Arial" w:hAnsi="Arial" w:cs="Arial"/>
          <w:b/>
          <w:bCs/>
          <w:color w:val="222222"/>
          <w:sz w:val="24"/>
          <w:szCs w:val="24"/>
          <w:shd w:val="clear" w:color="auto" w:fill="FFFFFF"/>
        </w:rPr>
        <w:t>ccess to the Premises</w:t>
      </w:r>
      <w:bookmarkEnd w:id="1"/>
    </w:p>
    <w:p w14:paraId="7E778EF9" w14:textId="506AF40E" w:rsidR="00E9192E" w:rsidRPr="00840B81" w:rsidRDefault="00E9192E"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The Premises to which this licence pertains are limited to the Vin Fleming Scout Hut hall, the adjacent vestibule, kitchen and toilets, along with the outside grassy area (“the permitted area”).</w:t>
      </w:r>
      <w:r w:rsidR="00840B81">
        <w:rPr>
          <w:rFonts w:ascii="Arial" w:hAnsi="Arial" w:cs="Arial"/>
          <w:color w:val="222222"/>
          <w:sz w:val="24"/>
          <w:szCs w:val="24"/>
          <w:shd w:val="clear" w:color="auto" w:fill="FFFFFF"/>
        </w:rPr>
        <w:t xml:space="preserve">  The permitted area is shown in green on the following plan, and exclude</w:t>
      </w:r>
      <w:r w:rsidR="00877291">
        <w:rPr>
          <w:rFonts w:ascii="Arial" w:hAnsi="Arial" w:cs="Arial"/>
          <w:color w:val="222222"/>
          <w:sz w:val="24"/>
          <w:szCs w:val="24"/>
          <w:shd w:val="clear" w:color="auto" w:fill="FFFFFF"/>
        </w:rPr>
        <w:t>s</w:t>
      </w:r>
      <w:r w:rsidR="00840B81">
        <w:rPr>
          <w:rFonts w:ascii="Arial" w:hAnsi="Arial" w:cs="Arial"/>
          <w:color w:val="222222"/>
          <w:sz w:val="24"/>
          <w:szCs w:val="24"/>
          <w:shd w:val="clear" w:color="auto" w:fill="FFFFFF"/>
        </w:rPr>
        <w:t xml:space="preserve"> </w:t>
      </w:r>
      <w:r w:rsidR="00877291">
        <w:rPr>
          <w:rFonts w:ascii="Arial" w:hAnsi="Arial" w:cs="Arial"/>
          <w:color w:val="222222"/>
          <w:sz w:val="24"/>
          <w:szCs w:val="24"/>
          <w:shd w:val="clear" w:color="auto" w:fill="FFFFFF"/>
        </w:rPr>
        <w:t>that part of the plan</w:t>
      </w:r>
      <w:r w:rsidR="00840B81">
        <w:rPr>
          <w:rFonts w:ascii="Arial" w:hAnsi="Arial" w:cs="Arial"/>
          <w:color w:val="222222"/>
          <w:sz w:val="24"/>
          <w:szCs w:val="24"/>
          <w:shd w:val="clear" w:color="auto" w:fill="FFFFFF"/>
        </w:rPr>
        <w:t xml:space="preserve"> shown in red.</w:t>
      </w:r>
    </w:p>
    <w:p w14:paraId="52B77BA4" w14:textId="77777777" w:rsidR="00840B81" w:rsidRPr="00840B81" w:rsidRDefault="00840B81" w:rsidP="00840B81">
      <w:pPr>
        <w:pStyle w:val="ListParagraph"/>
        <w:spacing w:before="60" w:afterLines="60" w:after="144" w:line="360" w:lineRule="auto"/>
        <w:ind w:left="792"/>
        <w:rPr>
          <w:rFonts w:ascii="Arial" w:hAnsi="Arial" w:cs="Arial"/>
          <w:color w:val="222222"/>
          <w:sz w:val="24"/>
          <w:szCs w:val="24"/>
          <w:shd w:val="clear" w:color="auto" w:fill="FFFFFF"/>
        </w:rPr>
      </w:pPr>
    </w:p>
    <w:p w14:paraId="76B3EB1F" w14:textId="79572C89" w:rsidR="00E9192E" w:rsidRPr="00840B81" w:rsidRDefault="00840B81" w:rsidP="00840B81">
      <w:pPr>
        <w:spacing w:before="60" w:afterLines="60" w:after="144" w:line="360" w:lineRule="auto"/>
        <w:jc w:val="center"/>
        <w:rPr>
          <w:rFonts w:ascii="Arial" w:hAnsi="Arial" w:cs="Arial"/>
          <w:color w:val="222222"/>
          <w:sz w:val="24"/>
          <w:szCs w:val="24"/>
          <w:shd w:val="clear" w:color="auto" w:fill="FFFFFF"/>
        </w:rPr>
      </w:pPr>
      <w:r w:rsidRPr="00840B81">
        <w:rPr>
          <w:noProof/>
          <w:sz w:val="24"/>
          <w:szCs w:val="24"/>
          <w:shd w:val="clear" w:color="auto" w:fill="FFFFFF"/>
        </w:rPr>
        <w:drawing>
          <wp:inline distT="0" distB="0" distL="0" distR="0" wp14:anchorId="205482DA" wp14:editId="441DB74B">
            <wp:extent cx="2148198" cy="2743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th Southgate Hut and Den out of bou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4750" cy="2930343"/>
                    </a:xfrm>
                    <a:prstGeom prst="rect">
                      <a:avLst/>
                    </a:prstGeom>
                  </pic:spPr>
                </pic:pic>
              </a:graphicData>
            </a:graphic>
          </wp:inline>
        </w:drawing>
      </w:r>
    </w:p>
    <w:p w14:paraId="060D1F28" w14:textId="3877D4CF" w:rsidR="00E9192E" w:rsidRPr="00840B81" w:rsidRDefault="00E9192E"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lastRenderedPageBreak/>
        <w:t xml:space="preserve">For the avoidance of doubt, the </w:t>
      </w:r>
      <w:r w:rsidR="00877291">
        <w:rPr>
          <w:rFonts w:ascii="Arial" w:hAnsi="Arial" w:cs="Arial"/>
          <w:color w:val="222222"/>
          <w:sz w:val="24"/>
          <w:szCs w:val="24"/>
          <w:shd w:val="clear" w:color="auto" w:fill="FFFFFF"/>
        </w:rPr>
        <w:t>permitted</w:t>
      </w:r>
      <w:r w:rsidRPr="00840B81">
        <w:rPr>
          <w:rFonts w:ascii="Arial" w:hAnsi="Arial" w:cs="Arial"/>
          <w:color w:val="222222"/>
          <w:sz w:val="24"/>
          <w:szCs w:val="24"/>
          <w:shd w:val="clear" w:color="auto" w:fill="FFFFFF"/>
        </w:rPr>
        <w:t xml:space="preserve"> area </w:t>
      </w:r>
      <w:r w:rsidR="00840B81">
        <w:rPr>
          <w:rFonts w:ascii="Arial" w:hAnsi="Arial" w:cs="Arial"/>
          <w:color w:val="222222"/>
          <w:sz w:val="24"/>
          <w:szCs w:val="24"/>
          <w:shd w:val="clear" w:color="auto" w:fill="FFFFFF"/>
        </w:rPr>
        <w:t>do</w:t>
      </w:r>
      <w:r w:rsidR="00877291">
        <w:rPr>
          <w:rFonts w:ascii="Arial" w:hAnsi="Arial" w:cs="Arial"/>
          <w:color w:val="222222"/>
          <w:sz w:val="24"/>
          <w:szCs w:val="24"/>
          <w:shd w:val="clear" w:color="auto" w:fill="FFFFFF"/>
        </w:rPr>
        <w:t>es</w:t>
      </w:r>
      <w:r w:rsidR="00840B81">
        <w:rPr>
          <w:rFonts w:ascii="Arial" w:hAnsi="Arial" w:cs="Arial"/>
          <w:color w:val="222222"/>
          <w:sz w:val="24"/>
          <w:szCs w:val="24"/>
          <w:shd w:val="clear" w:color="auto" w:fill="FFFFFF"/>
        </w:rPr>
        <w:t xml:space="preserve"> not </w:t>
      </w:r>
      <w:r w:rsidRPr="00840B81">
        <w:rPr>
          <w:rFonts w:ascii="Arial" w:hAnsi="Arial" w:cs="Arial"/>
          <w:color w:val="222222"/>
          <w:sz w:val="24"/>
          <w:szCs w:val="24"/>
          <w:shd w:val="clear" w:color="auto" w:fill="FFFFFF"/>
        </w:rPr>
        <w:t xml:space="preserve">include either the </w:t>
      </w:r>
      <w:r w:rsidR="00877291">
        <w:rPr>
          <w:rFonts w:ascii="Arial" w:hAnsi="Arial" w:cs="Arial"/>
          <w:color w:val="222222"/>
          <w:sz w:val="24"/>
          <w:szCs w:val="24"/>
          <w:shd w:val="clear" w:color="auto" w:fill="FFFFFF"/>
        </w:rPr>
        <w:t xml:space="preserve">Scouts’ </w:t>
      </w:r>
      <w:r w:rsidR="005E3AF4" w:rsidRPr="00840B81">
        <w:rPr>
          <w:rFonts w:ascii="Arial" w:hAnsi="Arial" w:cs="Arial"/>
          <w:color w:val="222222"/>
          <w:sz w:val="24"/>
          <w:szCs w:val="24"/>
          <w:shd w:val="clear" w:color="auto" w:fill="FFFFFF"/>
        </w:rPr>
        <w:t xml:space="preserve">office </w:t>
      </w:r>
      <w:r w:rsidRPr="00840B81">
        <w:rPr>
          <w:rFonts w:ascii="Arial" w:hAnsi="Arial" w:cs="Arial"/>
          <w:color w:val="222222"/>
          <w:sz w:val="24"/>
          <w:szCs w:val="24"/>
          <w:shd w:val="clear" w:color="auto" w:fill="FFFFFF"/>
        </w:rPr>
        <w:t>or the outbuildings at the rear (North) of the site.</w:t>
      </w:r>
    </w:p>
    <w:p w14:paraId="4F42DB22" w14:textId="682BE8CE" w:rsidR="00FC3ED1" w:rsidRPr="00840B81" w:rsidRDefault="00FC3ED1"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Premises may be accessed by the locked gates on Green Road, and the Scout Group will make provision </w:t>
      </w:r>
      <w:r w:rsidR="00E9192E" w:rsidRPr="00840B81">
        <w:rPr>
          <w:rFonts w:ascii="Arial" w:hAnsi="Arial" w:cs="Arial"/>
          <w:color w:val="222222"/>
          <w:sz w:val="24"/>
          <w:szCs w:val="24"/>
          <w:shd w:val="clear" w:color="auto" w:fill="FFFFFF"/>
        </w:rPr>
        <w:t>to provide keys or open the gates as agreed in each case.</w:t>
      </w:r>
    </w:p>
    <w:p w14:paraId="552F8CAA" w14:textId="69165131" w:rsidR="00E9192E" w:rsidRDefault="00E9192E"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is permitted to park no more than two vehicles on the concrete area between the gates and the main entrance to the Premises, but shall in no circumstances drive or park on the grass area or anywhere other than that concrete area.</w:t>
      </w:r>
    </w:p>
    <w:p w14:paraId="1835A589" w14:textId="4D60484B" w:rsidR="006843B2" w:rsidRPr="00840B81" w:rsidRDefault="006843B2" w:rsidP="00840B81">
      <w:pPr>
        <w:pStyle w:val="ListParagraph"/>
        <w:numPr>
          <w:ilvl w:val="1"/>
          <w:numId w:val="1"/>
        </w:numPr>
        <w:spacing w:before="60" w:afterLines="60" w:after="144"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The maximum number of attendees at a function in the main hall of the Premises is 150 and, for reasons of safety and insurance, the Hirer agrees that it will not permit any more than 150 persons into the buildings at the Premises at any one time.</w:t>
      </w:r>
    </w:p>
    <w:p w14:paraId="2C40ABD0" w14:textId="11552B9A" w:rsidR="00E9192E" w:rsidRPr="00840B81" w:rsidRDefault="00E9192E" w:rsidP="00840B81">
      <w:pPr>
        <w:spacing w:before="60" w:afterLines="60" w:after="144" w:line="360" w:lineRule="auto"/>
        <w:rPr>
          <w:rFonts w:ascii="Arial" w:hAnsi="Arial" w:cs="Arial"/>
          <w:color w:val="222222"/>
          <w:sz w:val="24"/>
          <w:szCs w:val="24"/>
          <w:shd w:val="clear" w:color="auto" w:fill="FFFFFF"/>
        </w:rPr>
      </w:pPr>
    </w:p>
    <w:p w14:paraId="0B767B2E" w14:textId="64FF4213" w:rsidR="00E9192E" w:rsidRPr="00840B81" w:rsidRDefault="005E3AF4"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Alcohol, Smoking and Controlled Substances</w:t>
      </w:r>
    </w:p>
    <w:p w14:paraId="2F96ADB7" w14:textId="7882407E" w:rsidR="005E3AF4" w:rsidRPr="00840B81" w:rsidRDefault="005E3AF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Smoking is not permitted on any part of the </w:t>
      </w:r>
      <w:r w:rsidR="008C17FF">
        <w:rPr>
          <w:rFonts w:ascii="Arial" w:hAnsi="Arial" w:cs="Arial"/>
          <w:color w:val="222222"/>
          <w:sz w:val="24"/>
          <w:szCs w:val="24"/>
          <w:shd w:val="clear" w:color="auto" w:fill="FFFFFF"/>
        </w:rPr>
        <w:t>P</w:t>
      </w:r>
      <w:r w:rsidRPr="00840B81">
        <w:rPr>
          <w:rFonts w:ascii="Arial" w:hAnsi="Arial" w:cs="Arial"/>
          <w:color w:val="222222"/>
          <w:sz w:val="24"/>
          <w:szCs w:val="24"/>
          <w:shd w:val="clear" w:color="auto" w:fill="FFFFFF"/>
        </w:rPr>
        <w:t>remises (including the outside areas) under any circumstances.</w:t>
      </w:r>
    </w:p>
    <w:p w14:paraId="7604DE70" w14:textId="7BD79E5F" w:rsidR="005E3AF4" w:rsidRPr="00840B81" w:rsidRDefault="005E3AF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Scout Group does not hold a licence for the sale of alcohol at the </w:t>
      </w:r>
      <w:r w:rsidR="006843B2">
        <w:rPr>
          <w:rFonts w:ascii="Arial" w:hAnsi="Arial" w:cs="Arial"/>
          <w:color w:val="222222"/>
          <w:sz w:val="24"/>
          <w:szCs w:val="24"/>
          <w:shd w:val="clear" w:color="auto" w:fill="FFFFFF"/>
        </w:rPr>
        <w:t>P</w:t>
      </w:r>
      <w:r w:rsidRPr="00840B81">
        <w:rPr>
          <w:rFonts w:ascii="Arial" w:hAnsi="Arial" w:cs="Arial"/>
          <w:color w:val="222222"/>
          <w:sz w:val="24"/>
          <w:szCs w:val="24"/>
          <w:shd w:val="clear" w:color="auto" w:fill="FFFFFF"/>
        </w:rPr>
        <w:t xml:space="preserve">remises.  However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is entitled to apply for a licence for the function, provided that it seeks the prior consent of the Scout Group (such consent not to be unreasonably withheld).</w:t>
      </w:r>
    </w:p>
    <w:p w14:paraId="7DEBCFCA" w14:textId="49C504EB" w:rsidR="005E3AF4" w:rsidRPr="00840B81" w:rsidRDefault="005E3AF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Controlled substances such as illegal drugs of any nature are not permitted on any part of the premises </w:t>
      </w:r>
      <w:r w:rsidR="008C17FF">
        <w:rPr>
          <w:rFonts w:ascii="Arial" w:hAnsi="Arial" w:cs="Arial"/>
          <w:color w:val="222222"/>
          <w:sz w:val="24"/>
          <w:szCs w:val="24"/>
          <w:shd w:val="clear" w:color="auto" w:fill="FFFFFF"/>
        </w:rPr>
        <w:t xml:space="preserve">at any time </w:t>
      </w:r>
      <w:r w:rsidRPr="00840B81">
        <w:rPr>
          <w:rFonts w:ascii="Arial" w:hAnsi="Arial" w:cs="Arial"/>
          <w:color w:val="222222"/>
          <w:sz w:val="24"/>
          <w:szCs w:val="24"/>
          <w:shd w:val="clear" w:color="auto" w:fill="FFFFFF"/>
        </w:rPr>
        <w:t>and breach of this provision will result in the immediate termination of this agreement, with no refund permitted.</w:t>
      </w:r>
    </w:p>
    <w:p w14:paraId="1D2F08E3" w14:textId="3074A616" w:rsidR="005E3AF4" w:rsidRPr="00840B81" w:rsidRDefault="005E3AF4" w:rsidP="00840B81">
      <w:pPr>
        <w:spacing w:before="60" w:afterLines="60" w:after="144" w:line="360" w:lineRule="auto"/>
        <w:rPr>
          <w:rFonts w:ascii="Arial" w:hAnsi="Arial" w:cs="Arial"/>
          <w:color w:val="222222"/>
          <w:sz w:val="24"/>
          <w:szCs w:val="24"/>
          <w:shd w:val="clear" w:color="auto" w:fill="FFFFFF"/>
        </w:rPr>
      </w:pPr>
    </w:p>
    <w:p w14:paraId="0614679F" w14:textId="65E42E48" w:rsidR="005E3AF4" w:rsidRPr="00840B81" w:rsidRDefault="005E3AF4"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Animals</w:t>
      </w:r>
    </w:p>
    <w:p w14:paraId="5E746B67" w14:textId="78C6A505" w:rsidR="005E3AF4" w:rsidRPr="00840B81" w:rsidRDefault="005E3AF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Animals, except guide dogs, are not permitted at the </w:t>
      </w:r>
      <w:r w:rsidR="008C17FF">
        <w:rPr>
          <w:rFonts w:ascii="Arial" w:hAnsi="Arial" w:cs="Arial"/>
          <w:color w:val="222222"/>
          <w:sz w:val="24"/>
          <w:szCs w:val="24"/>
          <w:shd w:val="clear" w:color="auto" w:fill="FFFFFF"/>
        </w:rPr>
        <w:t>P</w:t>
      </w:r>
      <w:r w:rsidRPr="00840B81">
        <w:rPr>
          <w:rFonts w:ascii="Arial" w:hAnsi="Arial" w:cs="Arial"/>
          <w:color w:val="222222"/>
          <w:sz w:val="24"/>
          <w:szCs w:val="24"/>
          <w:shd w:val="clear" w:color="auto" w:fill="FFFFFF"/>
        </w:rPr>
        <w:t>remises save with the prior agreement of the Scout Group (such consent not to be unreasonably withheld).</w:t>
      </w:r>
    </w:p>
    <w:p w14:paraId="2924E6C2" w14:textId="5EB3C107" w:rsidR="005E3AF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Animals are not permitted to enter the kitchen in any event.</w:t>
      </w:r>
    </w:p>
    <w:p w14:paraId="31010063" w14:textId="77777777" w:rsidR="002A2444" w:rsidRPr="00840B81" w:rsidRDefault="002A2444" w:rsidP="00840B81">
      <w:pPr>
        <w:spacing w:before="60" w:afterLines="60" w:after="144" w:line="360" w:lineRule="auto"/>
        <w:rPr>
          <w:rFonts w:ascii="Arial" w:hAnsi="Arial" w:cs="Arial"/>
          <w:color w:val="222222"/>
          <w:sz w:val="24"/>
          <w:szCs w:val="24"/>
          <w:shd w:val="clear" w:color="auto" w:fill="FFFFFF"/>
        </w:rPr>
      </w:pPr>
    </w:p>
    <w:p w14:paraId="0FCDA15A" w14:textId="41150F8D" w:rsidR="002A2444" w:rsidRPr="00840B81" w:rsidRDefault="002A2444"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lastRenderedPageBreak/>
        <w:t>Fire Safety</w:t>
      </w:r>
    </w:p>
    <w:p w14:paraId="60026A2A" w14:textId="0FC804FA"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agrees to observe all fire precautions during the </w:t>
      </w:r>
      <w:r w:rsidR="008C17FF">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and shall not obstruct any door or emergency exit.</w:t>
      </w:r>
    </w:p>
    <w:p w14:paraId="3BB77702" w14:textId="5776C4E4"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agrees not to bring any LPG appliances or flammable substances on to the premises.</w:t>
      </w:r>
    </w:p>
    <w:p w14:paraId="43FF5D29" w14:textId="0CAFCAD5"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further agrees to notify the Scout Group should there be any outbreak of fire, or should it observe anything of concern with regard to the safety of the premises</w:t>
      </w:r>
      <w:r w:rsidR="0023089E" w:rsidRPr="00840B81">
        <w:rPr>
          <w:rFonts w:ascii="Arial" w:hAnsi="Arial" w:cs="Arial"/>
          <w:color w:val="222222"/>
          <w:sz w:val="24"/>
          <w:szCs w:val="24"/>
          <w:shd w:val="clear" w:color="auto" w:fill="FFFFFF"/>
        </w:rPr>
        <w:t xml:space="preserve"> (such as the smell of gas)</w:t>
      </w:r>
      <w:r w:rsidRPr="00840B81">
        <w:rPr>
          <w:rFonts w:ascii="Arial" w:hAnsi="Arial" w:cs="Arial"/>
          <w:color w:val="222222"/>
          <w:sz w:val="24"/>
          <w:szCs w:val="24"/>
          <w:shd w:val="clear" w:color="auto" w:fill="FFFFFF"/>
        </w:rPr>
        <w:t>.</w:t>
      </w:r>
    </w:p>
    <w:p w14:paraId="41E97D5A" w14:textId="77777777" w:rsidR="002A2444" w:rsidRPr="00840B81" w:rsidRDefault="002A2444" w:rsidP="00840B81">
      <w:pPr>
        <w:spacing w:before="60" w:afterLines="60" w:after="144" w:line="360" w:lineRule="auto"/>
        <w:rPr>
          <w:rFonts w:ascii="Arial" w:hAnsi="Arial" w:cs="Arial"/>
          <w:color w:val="222222"/>
          <w:sz w:val="24"/>
          <w:szCs w:val="24"/>
          <w:shd w:val="clear" w:color="auto" w:fill="FFFFFF"/>
        </w:rPr>
      </w:pPr>
    </w:p>
    <w:p w14:paraId="0B21712C" w14:textId="5B2CD736" w:rsidR="002A2444" w:rsidRPr="00840B81" w:rsidRDefault="002A2444"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Noise</w:t>
      </w:r>
    </w:p>
    <w:p w14:paraId="62490C01" w14:textId="0773B5FA"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Green Road is a residential area, and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should at all times be mindful and respectful of the occupants of neighbouring properties.</w:t>
      </w:r>
    </w:p>
    <w:p w14:paraId="48803DD4" w14:textId="4118A7FF"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Scout Group does not hold a PPL or PRS license for the performance or reproduction of music, nor any television licence, however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is entitled to apply for an ad hoc licence for the </w:t>
      </w:r>
      <w:r w:rsidR="008C17FF">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with the prior agreement of the Scout Group (such consent not to be unreasonably withheld).</w:t>
      </w:r>
    </w:p>
    <w:p w14:paraId="2F1198AE" w14:textId="4926214C"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agrees to avoid excessive noise at all times and in particular to ensure that there is </w:t>
      </w:r>
      <w:r w:rsidR="008C17FF">
        <w:rPr>
          <w:rFonts w:ascii="Arial" w:hAnsi="Arial" w:cs="Arial"/>
          <w:color w:val="222222"/>
          <w:sz w:val="24"/>
          <w:szCs w:val="24"/>
          <w:shd w:val="clear" w:color="auto" w:fill="FFFFFF"/>
        </w:rPr>
        <w:t xml:space="preserve">no </w:t>
      </w:r>
      <w:r w:rsidRPr="00840B81">
        <w:rPr>
          <w:rFonts w:ascii="Arial" w:hAnsi="Arial" w:cs="Arial"/>
          <w:color w:val="222222"/>
          <w:sz w:val="24"/>
          <w:szCs w:val="24"/>
          <w:shd w:val="clear" w:color="auto" w:fill="FFFFFF"/>
        </w:rPr>
        <w:t xml:space="preserve">noise audible beyond the premises after 11.00pm (should the </w:t>
      </w:r>
      <w:r w:rsidR="008C17FF">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extend to this time), and that at any time visitors to the </w:t>
      </w:r>
      <w:r w:rsidR="008C17FF">
        <w:rPr>
          <w:rFonts w:ascii="Arial" w:hAnsi="Arial" w:cs="Arial"/>
          <w:color w:val="222222"/>
          <w:sz w:val="24"/>
          <w:szCs w:val="24"/>
          <w:shd w:val="clear" w:color="auto" w:fill="FFFFFF"/>
        </w:rPr>
        <w:t>P</w:t>
      </w:r>
      <w:r w:rsidRPr="00840B81">
        <w:rPr>
          <w:rFonts w:ascii="Arial" w:hAnsi="Arial" w:cs="Arial"/>
          <w:color w:val="222222"/>
          <w:sz w:val="24"/>
          <w:szCs w:val="24"/>
          <w:shd w:val="clear" w:color="auto" w:fill="FFFFFF"/>
        </w:rPr>
        <w:t xml:space="preserve">remises leave the </w:t>
      </w:r>
      <w:r w:rsidR="008C17FF">
        <w:rPr>
          <w:rFonts w:ascii="Arial" w:hAnsi="Arial" w:cs="Arial"/>
          <w:color w:val="222222"/>
          <w:sz w:val="24"/>
          <w:szCs w:val="24"/>
          <w:shd w:val="clear" w:color="auto" w:fill="FFFFFF"/>
        </w:rPr>
        <w:t>P</w:t>
      </w:r>
      <w:r w:rsidRPr="00840B81">
        <w:rPr>
          <w:rFonts w:ascii="Arial" w:hAnsi="Arial" w:cs="Arial"/>
          <w:color w:val="222222"/>
          <w:sz w:val="24"/>
          <w:szCs w:val="24"/>
          <w:shd w:val="clear" w:color="auto" w:fill="FFFFFF"/>
        </w:rPr>
        <w:t>remises quietly and with consideration to the occupants of neighbouring properties.</w:t>
      </w:r>
    </w:p>
    <w:p w14:paraId="5E2E8280" w14:textId="77777777" w:rsidR="002A2444" w:rsidRPr="00840B81" w:rsidRDefault="002A2444" w:rsidP="00840B81">
      <w:pPr>
        <w:spacing w:before="60" w:afterLines="60" w:after="144" w:line="360" w:lineRule="auto"/>
        <w:rPr>
          <w:rFonts w:ascii="Arial" w:hAnsi="Arial" w:cs="Arial"/>
          <w:color w:val="222222"/>
          <w:sz w:val="24"/>
          <w:szCs w:val="24"/>
          <w:shd w:val="clear" w:color="auto" w:fill="FFFFFF"/>
        </w:rPr>
      </w:pPr>
    </w:p>
    <w:p w14:paraId="189D1E94" w14:textId="0E3E318B" w:rsidR="002A2444" w:rsidRPr="00840B81" w:rsidRDefault="00E610AB"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At t</w:t>
      </w:r>
      <w:r w:rsidR="002A2444" w:rsidRPr="00840B81">
        <w:rPr>
          <w:rFonts w:ascii="Arial" w:hAnsi="Arial" w:cs="Arial"/>
          <w:b/>
          <w:bCs/>
          <w:color w:val="222222"/>
          <w:sz w:val="24"/>
          <w:szCs w:val="24"/>
          <w:shd w:val="clear" w:color="auto" w:fill="FFFFFF"/>
        </w:rPr>
        <w:t xml:space="preserve">he end of the Hire </w:t>
      </w:r>
      <w:r w:rsidR="008C17FF">
        <w:rPr>
          <w:rFonts w:ascii="Arial" w:hAnsi="Arial" w:cs="Arial"/>
          <w:b/>
          <w:bCs/>
          <w:color w:val="222222"/>
          <w:sz w:val="24"/>
          <w:szCs w:val="24"/>
          <w:shd w:val="clear" w:color="auto" w:fill="FFFFFF"/>
        </w:rPr>
        <w:t>Period</w:t>
      </w:r>
    </w:p>
    <w:p w14:paraId="5F0BF964" w14:textId="44869B51"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shall ensure that the floors are swept and kitchen </w:t>
      </w:r>
      <w:r w:rsidR="0023089E" w:rsidRPr="00840B81">
        <w:rPr>
          <w:rFonts w:ascii="Arial" w:hAnsi="Arial" w:cs="Arial"/>
          <w:color w:val="222222"/>
          <w:sz w:val="24"/>
          <w:szCs w:val="24"/>
          <w:shd w:val="clear" w:color="auto" w:fill="FFFFFF"/>
        </w:rPr>
        <w:t>and toilets are</w:t>
      </w:r>
      <w:r w:rsidRPr="00840B81">
        <w:rPr>
          <w:rFonts w:ascii="Arial" w:hAnsi="Arial" w:cs="Arial"/>
          <w:color w:val="222222"/>
          <w:sz w:val="24"/>
          <w:szCs w:val="24"/>
          <w:shd w:val="clear" w:color="auto" w:fill="FFFFFF"/>
        </w:rPr>
        <w:t xml:space="preserve"> left clean and tidy.  Oil and grease must not be poured into the sink or drains</w:t>
      </w:r>
      <w:r w:rsidR="008C17FF">
        <w:rPr>
          <w:rFonts w:ascii="Arial" w:hAnsi="Arial" w:cs="Arial"/>
          <w:color w:val="222222"/>
          <w:sz w:val="24"/>
          <w:szCs w:val="24"/>
          <w:shd w:val="clear" w:color="auto" w:fill="FFFFFF"/>
        </w:rPr>
        <w:t xml:space="preserve"> under any circumstances</w:t>
      </w:r>
      <w:r w:rsidRPr="00840B81">
        <w:rPr>
          <w:rFonts w:ascii="Arial" w:hAnsi="Arial" w:cs="Arial"/>
          <w:color w:val="222222"/>
          <w:sz w:val="24"/>
          <w:szCs w:val="24"/>
          <w:shd w:val="clear" w:color="auto" w:fill="FFFFFF"/>
        </w:rPr>
        <w:t>.</w:t>
      </w:r>
      <w:r w:rsidR="00E610AB" w:rsidRPr="00840B81">
        <w:rPr>
          <w:rFonts w:ascii="Arial" w:hAnsi="Arial" w:cs="Arial"/>
          <w:color w:val="222222"/>
          <w:sz w:val="24"/>
          <w:szCs w:val="24"/>
          <w:shd w:val="clear" w:color="auto" w:fill="FFFFFF"/>
        </w:rPr>
        <w:t xml:space="preserve">  All kitchen appliances (except the fridge and freezer) must be switched off.</w:t>
      </w:r>
      <w:r w:rsidR="0023089E" w:rsidRPr="00840B81">
        <w:rPr>
          <w:rFonts w:ascii="Arial" w:hAnsi="Arial" w:cs="Arial"/>
          <w:color w:val="222222"/>
          <w:sz w:val="24"/>
          <w:szCs w:val="24"/>
          <w:shd w:val="clear" w:color="auto" w:fill="FFFFFF"/>
        </w:rPr>
        <w:t xml:space="preserve">  Taps in the kitchen and toilets should be turned off, and toilets flushed and left clean.</w:t>
      </w:r>
      <w:r w:rsidR="00455C0E">
        <w:rPr>
          <w:rFonts w:ascii="Arial" w:hAnsi="Arial" w:cs="Arial"/>
          <w:color w:val="222222"/>
          <w:sz w:val="24"/>
          <w:szCs w:val="24"/>
          <w:shd w:val="clear" w:color="auto" w:fill="FFFFFF"/>
        </w:rPr>
        <w:t xml:space="preserve">  The Scout Group’s kitchenware and crockery stored in the kitchen may be used by the Hirer for the function with the Scout Group’s prior agreement, but must be returned, clean, at the end of the Hire Period to where </w:t>
      </w:r>
      <w:r w:rsidR="006843B2">
        <w:rPr>
          <w:rFonts w:ascii="Arial" w:hAnsi="Arial" w:cs="Arial"/>
          <w:color w:val="222222"/>
          <w:sz w:val="24"/>
          <w:szCs w:val="24"/>
          <w:shd w:val="clear" w:color="auto" w:fill="FFFFFF"/>
        </w:rPr>
        <w:t xml:space="preserve">such </w:t>
      </w:r>
      <w:r w:rsidR="00455C0E">
        <w:rPr>
          <w:rFonts w:ascii="Arial" w:hAnsi="Arial" w:cs="Arial"/>
          <w:color w:val="222222"/>
          <w:sz w:val="24"/>
          <w:szCs w:val="24"/>
          <w:shd w:val="clear" w:color="auto" w:fill="FFFFFF"/>
        </w:rPr>
        <w:t>items are stored.</w:t>
      </w:r>
    </w:p>
    <w:p w14:paraId="529CF38C" w14:textId="454D0AE0"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lastRenderedPageBreak/>
        <w:t xml:space="preserve">Any chairs or tables which have been used must be folded where appropriate and returned to </w:t>
      </w:r>
      <w:r w:rsidR="00E610AB" w:rsidRPr="00840B81">
        <w:rPr>
          <w:rFonts w:ascii="Arial" w:hAnsi="Arial" w:cs="Arial"/>
          <w:color w:val="222222"/>
          <w:sz w:val="24"/>
          <w:szCs w:val="24"/>
          <w:shd w:val="clear" w:color="auto" w:fill="FFFFFF"/>
        </w:rPr>
        <w:t xml:space="preserve">where they are stored.  Lights should be switched off, and where door or windows have been unlocked </w:t>
      </w:r>
      <w:r w:rsidR="008C17FF">
        <w:rPr>
          <w:rFonts w:ascii="Arial" w:hAnsi="Arial" w:cs="Arial"/>
          <w:color w:val="222222"/>
          <w:sz w:val="24"/>
          <w:szCs w:val="24"/>
          <w:shd w:val="clear" w:color="auto" w:fill="FFFFFF"/>
        </w:rPr>
        <w:t xml:space="preserve">by the Hirer </w:t>
      </w:r>
      <w:r w:rsidR="00E610AB" w:rsidRPr="00840B81">
        <w:rPr>
          <w:rFonts w:ascii="Arial" w:hAnsi="Arial" w:cs="Arial"/>
          <w:color w:val="222222"/>
          <w:sz w:val="24"/>
          <w:szCs w:val="24"/>
          <w:shd w:val="clear" w:color="auto" w:fill="FFFFFF"/>
        </w:rPr>
        <w:t xml:space="preserve">during the </w:t>
      </w:r>
      <w:r w:rsidR="008C17FF">
        <w:rPr>
          <w:rFonts w:ascii="Arial" w:hAnsi="Arial" w:cs="Arial"/>
          <w:color w:val="222222"/>
          <w:sz w:val="24"/>
          <w:szCs w:val="24"/>
          <w:shd w:val="clear" w:color="auto" w:fill="FFFFFF"/>
        </w:rPr>
        <w:t>H</w:t>
      </w:r>
      <w:r w:rsidR="00E610AB"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00E610AB" w:rsidRPr="00840B81">
        <w:rPr>
          <w:rFonts w:ascii="Arial" w:hAnsi="Arial" w:cs="Arial"/>
          <w:color w:val="222222"/>
          <w:sz w:val="24"/>
          <w:szCs w:val="24"/>
          <w:shd w:val="clear" w:color="auto" w:fill="FFFFFF"/>
        </w:rPr>
        <w:t>, they should be locked.</w:t>
      </w:r>
    </w:p>
    <w:p w14:paraId="4B1BEDD5" w14:textId="014B3882" w:rsidR="002A2444" w:rsidRPr="00840B81" w:rsidRDefault="002A2444"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Scout Group does not have provision for the regular collection of waste, so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must remove all rubbish from the premises and dispose of it appropriately.  </w:t>
      </w:r>
      <w:r w:rsidR="008C17FF">
        <w:rPr>
          <w:rFonts w:ascii="Arial" w:hAnsi="Arial" w:cs="Arial"/>
          <w:color w:val="222222"/>
          <w:sz w:val="24"/>
          <w:szCs w:val="24"/>
          <w:shd w:val="clear" w:color="auto" w:fill="FFFFFF"/>
        </w:rPr>
        <w:t xml:space="preserve">Under </w:t>
      </w:r>
      <w:r w:rsidRPr="00840B81">
        <w:rPr>
          <w:rFonts w:ascii="Arial" w:hAnsi="Arial" w:cs="Arial"/>
          <w:color w:val="222222"/>
          <w:sz w:val="24"/>
          <w:szCs w:val="24"/>
          <w:shd w:val="clear" w:color="auto" w:fill="FFFFFF"/>
        </w:rPr>
        <w:t>no circumstances should the bins belonging to neighbouring properties be used for this purpose.</w:t>
      </w:r>
    </w:p>
    <w:p w14:paraId="6DB893B8" w14:textId="77777777" w:rsidR="00E610AB" w:rsidRPr="00840B81" w:rsidRDefault="00E610AB" w:rsidP="00840B81">
      <w:pPr>
        <w:spacing w:before="60" w:afterLines="60" w:after="144" w:line="360" w:lineRule="auto"/>
        <w:rPr>
          <w:rFonts w:ascii="Arial" w:hAnsi="Arial" w:cs="Arial"/>
          <w:color w:val="222222"/>
          <w:sz w:val="24"/>
          <w:szCs w:val="24"/>
          <w:shd w:val="clear" w:color="auto" w:fill="FFFFFF"/>
        </w:rPr>
      </w:pPr>
    </w:p>
    <w:p w14:paraId="29011C33" w14:textId="1702B0A7" w:rsidR="002A2444" w:rsidRPr="00840B81" w:rsidRDefault="00E610AB"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Accidents and Damage</w:t>
      </w:r>
    </w:p>
    <w:p w14:paraId="45AAF1DC" w14:textId="105B8158" w:rsidR="00E610AB" w:rsidRPr="00840B81" w:rsidRDefault="00E610AB"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must report any accident or damage to the Scout Group at the end of the </w:t>
      </w:r>
      <w:r w:rsidR="008C17FF">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or immediately where it is sufficiently urgent to do so, and agrees to pay for any accidental damage or loss to the premises, its fixtures and fittings.</w:t>
      </w:r>
    </w:p>
    <w:p w14:paraId="76CE0487" w14:textId="5F11D8E6" w:rsidR="00E610AB" w:rsidRPr="00840B81" w:rsidRDefault="00E610AB"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Any property brought on to the </w:t>
      </w:r>
      <w:r w:rsidR="006843B2">
        <w:rPr>
          <w:rFonts w:ascii="Arial" w:hAnsi="Arial" w:cs="Arial"/>
          <w:color w:val="222222"/>
          <w:sz w:val="24"/>
          <w:szCs w:val="24"/>
          <w:shd w:val="clear" w:color="auto" w:fill="FFFFFF"/>
        </w:rPr>
        <w:t xml:space="preserve">Premises (and the </w:t>
      </w:r>
      <w:r w:rsidRPr="00840B81">
        <w:rPr>
          <w:rFonts w:ascii="Arial" w:hAnsi="Arial" w:cs="Arial"/>
          <w:color w:val="222222"/>
          <w:sz w:val="24"/>
          <w:szCs w:val="24"/>
          <w:shd w:val="clear" w:color="auto" w:fill="FFFFFF"/>
        </w:rPr>
        <w:t xml:space="preserve">site </w:t>
      </w:r>
      <w:r w:rsidR="006843B2">
        <w:rPr>
          <w:rFonts w:ascii="Arial" w:hAnsi="Arial" w:cs="Arial"/>
          <w:color w:val="222222"/>
          <w:sz w:val="24"/>
          <w:szCs w:val="24"/>
          <w:shd w:val="clear" w:color="auto" w:fill="FFFFFF"/>
        </w:rPr>
        <w:t xml:space="preserve">more generally) </w:t>
      </w:r>
      <w:r w:rsidRPr="00840B81">
        <w:rPr>
          <w:rFonts w:ascii="Arial" w:hAnsi="Arial" w:cs="Arial"/>
          <w:color w:val="222222"/>
          <w:sz w:val="24"/>
          <w:szCs w:val="24"/>
          <w:shd w:val="clear" w:color="auto" w:fill="FFFFFF"/>
        </w:rPr>
        <w:t xml:space="preserve">shall remain the responsibility of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w:t>
      </w:r>
    </w:p>
    <w:p w14:paraId="37B84C22" w14:textId="6E394B1A" w:rsidR="0023089E" w:rsidRPr="00840B81" w:rsidRDefault="0023089E"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Scout Group will ensure that a </w:t>
      </w:r>
      <w:r w:rsidR="008C17FF">
        <w:rPr>
          <w:rFonts w:ascii="Arial" w:hAnsi="Arial" w:cs="Arial"/>
          <w:color w:val="222222"/>
          <w:sz w:val="24"/>
          <w:szCs w:val="24"/>
          <w:shd w:val="clear" w:color="auto" w:fill="FFFFFF"/>
        </w:rPr>
        <w:t>F</w:t>
      </w:r>
      <w:r w:rsidRPr="00840B81">
        <w:rPr>
          <w:rFonts w:ascii="Arial" w:hAnsi="Arial" w:cs="Arial"/>
          <w:color w:val="222222"/>
          <w:sz w:val="24"/>
          <w:szCs w:val="24"/>
          <w:shd w:val="clear" w:color="auto" w:fill="FFFFFF"/>
        </w:rPr>
        <w:t xml:space="preserve">irst </w:t>
      </w:r>
      <w:r w:rsidR="008C17FF">
        <w:rPr>
          <w:rFonts w:ascii="Arial" w:hAnsi="Arial" w:cs="Arial"/>
          <w:color w:val="222222"/>
          <w:sz w:val="24"/>
          <w:szCs w:val="24"/>
          <w:shd w:val="clear" w:color="auto" w:fill="FFFFFF"/>
        </w:rPr>
        <w:t>Ai</w:t>
      </w:r>
      <w:r w:rsidRPr="00840B81">
        <w:rPr>
          <w:rFonts w:ascii="Arial" w:hAnsi="Arial" w:cs="Arial"/>
          <w:color w:val="222222"/>
          <w:sz w:val="24"/>
          <w:szCs w:val="24"/>
          <w:shd w:val="clear" w:color="auto" w:fill="FFFFFF"/>
        </w:rPr>
        <w:t xml:space="preserve">d kit is made available during the </w:t>
      </w:r>
      <w:r w:rsidR="008C17FF">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xml:space="preserve"> which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shall be entitled to use for attendees at the function, and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shall familiarise itself with the location and contents of the </w:t>
      </w:r>
      <w:r w:rsidR="008C17FF">
        <w:rPr>
          <w:rFonts w:ascii="Arial" w:hAnsi="Arial" w:cs="Arial"/>
          <w:color w:val="222222"/>
          <w:sz w:val="24"/>
          <w:szCs w:val="24"/>
          <w:shd w:val="clear" w:color="auto" w:fill="FFFFFF"/>
        </w:rPr>
        <w:t>F</w:t>
      </w:r>
      <w:r w:rsidRPr="00840B81">
        <w:rPr>
          <w:rFonts w:ascii="Arial" w:hAnsi="Arial" w:cs="Arial"/>
          <w:color w:val="222222"/>
          <w:sz w:val="24"/>
          <w:szCs w:val="24"/>
          <w:shd w:val="clear" w:color="auto" w:fill="FFFFFF"/>
        </w:rPr>
        <w:t xml:space="preserve">irst </w:t>
      </w:r>
      <w:r w:rsidR="008C17FF">
        <w:rPr>
          <w:rFonts w:ascii="Arial" w:hAnsi="Arial" w:cs="Arial"/>
          <w:color w:val="222222"/>
          <w:sz w:val="24"/>
          <w:szCs w:val="24"/>
          <w:shd w:val="clear" w:color="auto" w:fill="FFFFFF"/>
        </w:rPr>
        <w:t>A</w:t>
      </w:r>
      <w:r w:rsidRPr="00840B81">
        <w:rPr>
          <w:rFonts w:ascii="Arial" w:hAnsi="Arial" w:cs="Arial"/>
          <w:color w:val="222222"/>
          <w:sz w:val="24"/>
          <w:szCs w:val="24"/>
          <w:shd w:val="clear" w:color="auto" w:fill="FFFFFF"/>
        </w:rPr>
        <w:t>id kit.</w:t>
      </w:r>
    </w:p>
    <w:p w14:paraId="3E9CEFF4" w14:textId="1C548686" w:rsidR="00E610AB" w:rsidRPr="00840B81" w:rsidRDefault="00E610AB"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Scout Group holds public liability insurance, however it is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’s responsibility to ensure that it is appropriately insured for the function during the </w:t>
      </w:r>
      <w:r w:rsidR="008B3BF4">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w:t>
      </w:r>
    </w:p>
    <w:p w14:paraId="4938519A" w14:textId="1F1E946B" w:rsidR="0023089E" w:rsidRPr="00840B81" w:rsidRDefault="0023089E"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w:t>
      </w:r>
      <w:r w:rsidR="008C17FF">
        <w:rPr>
          <w:rFonts w:ascii="Arial" w:hAnsi="Arial" w:cs="Arial"/>
          <w:color w:val="222222"/>
          <w:sz w:val="24"/>
          <w:szCs w:val="24"/>
          <w:shd w:val="clear" w:color="auto" w:fill="FFFFFF"/>
        </w:rPr>
        <w:t xml:space="preserve">agrees to fully indemnify </w:t>
      </w:r>
      <w:r w:rsidRPr="00840B81">
        <w:rPr>
          <w:rFonts w:ascii="Arial" w:hAnsi="Arial" w:cs="Arial"/>
          <w:color w:val="222222"/>
          <w:sz w:val="24"/>
          <w:szCs w:val="24"/>
          <w:shd w:val="clear" w:color="auto" w:fill="FFFFFF"/>
        </w:rPr>
        <w:t>the Scout Group against any claims, demands, actions or proceedings arising out of this agreement, and in respect of any loss or injury caused to any person coming on to the premises for the purposes of attending the function.</w:t>
      </w:r>
    </w:p>
    <w:p w14:paraId="054ADCBF" w14:textId="41498E1A" w:rsidR="00E610AB" w:rsidRPr="00840B81" w:rsidRDefault="00E610AB" w:rsidP="00840B81">
      <w:pPr>
        <w:spacing w:before="60" w:afterLines="60" w:after="144" w:line="360" w:lineRule="auto"/>
        <w:rPr>
          <w:rFonts w:ascii="Arial" w:hAnsi="Arial" w:cs="Arial"/>
          <w:color w:val="222222"/>
          <w:sz w:val="24"/>
          <w:szCs w:val="24"/>
          <w:shd w:val="clear" w:color="auto" w:fill="FFFFFF"/>
        </w:rPr>
      </w:pPr>
    </w:p>
    <w:p w14:paraId="3DDD5A01" w14:textId="2934B4E1" w:rsidR="00E610AB" w:rsidRPr="00840B81" w:rsidRDefault="00E610AB" w:rsidP="00840B81">
      <w:pPr>
        <w:pStyle w:val="ListParagraph"/>
        <w:numPr>
          <w:ilvl w:val="0"/>
          <w:numId w:val="1"/>
        </w:numPr>
        <w:spacing w:before="60" w:afterLines="60" w:after="144" w:line="360" w:lineRule="auto"/>
        <w:rPr>
          <w:rFonts w:ascii="Arial" w:hAnsi="Arial" w:cs="Arial"/>
          <w:b/>
          <w:bCs/>
          <w:color w:val="222222"/>
          <w:sz w:val="24"/>
          <w:szCs w:val="24"/>
          <w:shd w:val="clear" w:color="auto" w:fill="FFFFFF"/>
        </w:rPr>
      </w:pPr>
      <w:r w:rsidRPr="00840B81">
        <w:rPr>
          <w:rFonts w:ascii="Arial" w:hAnsi="Arial" w:cs="Arial"/>
          <w:b/>
          <w:bCs/>
          <w:color w:val="222222"/>
          <w:sz w:val="24"/>
          <w:szCs w:val="24"/>
          <w:shd w:val="clear" w:color="auto" w:fill="FFFFFF"/>
        </w:rPr>
        <w:t>Payment and Cancellation Policy</w:t>
      </w:r>
    </w:p>
    <w:p w14:paraId="660BF055" w14:textId="2CF2CBB2" w:rsidR="00E610AB" w:rsidRPr="00840B81" w:rsidRDefault="00E610AB"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parties will agree a fee for the licensing of the premises under this agreement (“the licence fee”), and a deposit upon whose payment (and not </w:t>
      </w:r>
      <w:r w:rsidRPr="00840B81">
        <w:rPr>
          <w:rFonts w:ascii="Arial" w:hAnsi="Arial" w:cs="Arial"/>
          <w:color w:val="222222"/>
          <w:sz w:val="24"/>
          <w:szCs w:val="24"/>
          <w:shd w:val="clear" w:color="auto" w:fill="FFFFFF"/>
        </w:rPr>
        <w:lastRenderedPageBreak/>
        <w:t>before) the booking will be secured.</w:t>
      </w:r>
      <w:r w:rsidR="008C17FF">
        <w:rPr>
          <w:rFonts w:ascii="Arial" w:hAnsi="Arial" w:cs="Arial"/>
          <w:color w:val="222222"/>
          <w:sz w:val="24"/>
          <w:szCs w:val="24"/>
          <w:shd w:val="clear" w:color="auto" w:fill="FFFFFF"/>
        </w:rPr>
        <w:t xml:space="preserve">  This is noted on the booking form and forms part of the agreement between the Scout Group and the Hirer.</w:t>
      </w:r>
    </w:p>
    <w:p w14:paraId="1F8753B7" w14:textId="72755405" w:rsidR="00E610AB" w:rsidRDefault="00E610AB"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The balance of the licence fee shall be paid by the </w:t>
      </w:r>
      <w:r w:rsidR="008C17FF">
        <w:rPr>
          <w:rFonts w:ascii="Arial" w:hAnsi="Arial" w:cs="Arial"/>
          <w:color w:val="222222"/>
          <w:sz w:val="24"/>
          <w:szCs w:val="24"/>
          <w:shd w:val="clear" w:color="auto" w:fill="FFFFFF"/>
        </w:rPr>
        <w:t>Hirer</w:t>
      </w:r>
      <w:r w:rsidRPr="00840B81">
        <w:rPr>
          <w:rFonts w:ascii="Arial" w:hAnsi="Arial" w:cs="Arial"/>
          <w:color w:val="222222"/>
          <w:sz w:val="24"/>
          <w:szCs w:val="24"/>
          <w:shd w:val="clear" w:color="auto" w:fill="FFFFFF"/>
        </w:rPr>
        <w:t xml:space="preserve"> to the Scout Group no late than 14 days before the </w:t>
      </w:r>
      <w:r w:rsidR="008B3BF4">
        <w:rPr>
          <w:rFonts w:ascii="Arial" w:hAnsi="Arial" w:cs="Arial"/>
          <w:color w:val="222222"/>
          <w:sz w:val="24"/>
          <w:szCs w:val="24"/>
          <w:shd w:val="clear" w:color="auto" w:fill="FFFFFF"/>
        </w:rPr>
        <w:t>H</w:t>
      </w:r>
      <w:r w:rsidRPr="00840B81">
        <w:rPr>
          <w:rFonts w:ascii="Arial" w:hAnsi="Arial" w:cs="Arial"/>
          <w:color w:val="222222"/>
          <w:sz w:val="24"/>
          <w:szCs w:val="24"/>
          <w:shd w:val="clear" w:color="auto" w:fill="FFFFFF"/>
        </w:rPr>
        <w:t xml:space="preserve">ire </w:t>
      </w:r>
      <w:r w:rsidR="008C17FF">
        <w:rPr>
          <w:rFonts w:ascii="Arial" w:hAnsi="Arial" w:cs="Arial"/>
          <w:color w:val="222222"/>
          <w:sz w:val="24"/>
          <w:szCs w:val="24"/>
          <w:shd w:val="clear" w:color="auto" w:fill="FFFFFF"/>
        </w:rPr>
        <w:t>Period</w:t>
      </w:r>
      <w:r w:rsidRPr="00840B81">
        <w:rPr>
          <w:rFonts w:ascii="Arial" w:hAnsi="Arial" w:cs="Arial"/>
          <w:color w:val="222222"/>
          <w:sz w:val="24"/>
          <w:szCs w:val="24"/>
          <w:shd w:val="clear" w:color="auto" w:fill="FFFFFF"/>
        </w:rPr>
        <w:t>, and may be transferred to the Scout Group electronically at the following account:</w:t>
      </w:r>
    </w:p>
    <w:p w14:paraId="2E12B3E0" w14:textId="77777777" w:rsidR="008C17FF" w:rsidRPr="00840B81" w:rsidRDefault="008C17FF" w:rsidP="008C17FF">
      <w:pPr>
        <w:pStyle w:val="ListParagraph"/>
        <w:spacing w:before="60" w:afterLines="60" w:after="144" w:line="360" w:lineRule="auto"/>
        <w:ind w:left="792"/>
        <w:rPr>
          <w:rFonts w:ascii="Arial" w:hAnsi="Arial" w:cs="Arial"/>
          <w:color w:val="222222"/>
          <w:sz w:val="24"/>
          <w:szCs w:val="24"/>
          <w:shd w:val="clear" w:color="auto" w:fill="FFFFFF"/>
        </w:rPr>
      </w:pPr>
    </w:p>
    <w:p w14:paraId="0D99D55D" w14:textId="1E255583" w:rsidR="00E610AB" w:rsidRPr="00877291" w:rsidRDefault="00E610AB" w:rsidP="00C774D0">
      <w:pPr>
        <w:spacing w:after="0" w:line="240" w:lineRule="auto"/>
        <w:ind w:left="720"/>
        <w:rPr>
          <w:rFonts w:ascii="Arial" w:hAnsi="Arial" w:cs="Arial"/>
          <w:color w:val="222222"/>
          <w:sz w:val="24"/>
          <w:szCs w:val="24"/>
          <w:shd w:val="clear" w:color="auto" w:fill="FFFFFF"/>
        </w:rPr>
      </w:pPr>
      <w:r w:rsidRPr="00877291">
        <w:rPr>
          <w:rFonts w:ascii="Arial" w:hAnsi="Arial" w:cs="Arial"/>
          <w:color w:val="222222"/>
          <w:sz w:val="24"/>
          <w:szCs w:val="24"/>
          <w:shd w:val="clear" w:color="auto" w:fill="FFFFFF"/>
        </w:rPr>
        <w:t>Bank:</w:t>
      </w:r>
      <w:r w:rsidRPr="00877291">
        <w:rPr>
          <w:rFonts w:ascii="Arial" w:hAnsi="Arial" w:cs="Arial"/>
          <w:color w:val="222222"/>
          <w:sz w:val="24"/>
          <w:szCs w:val="24"/>
          <w:shd w:val="clear" w:color="auto" w:fill="FFFFFF"/>
        </w:rPr>
        <w:tab/>
      </w:r>
      <w:r w:rsidRPr="00877291">
        <w:rPr>
          <w:rFonts w:ascii="Arial" w:hAnsi="Arial" w:cs="Arial"/>
          <w:color w:val="222222"/>
          <w:sz w:val="24"/>
          <w:szCs w:val="24"/>
          <w:shd w:val="clear" w:color="auto" w:fill="FFFFFF"/>
        </w:rPr>
        <w:tab/>
      </w:r>
      <w:r w:rsidR="00E528DC">
        <w:rPr>
          <w:rFonts w:ascii="Arial" w:hAnsi="Arial" w:cs="Arial"/>
          <w:color w:val="222222"/>
          <w:sz w:val="24"/>
          <w:szCs w:val="24"/>
          <w:shd w:val="clear" w:color="auto" w:fill="FFFFFF"/>
        </w:rPr>
        <w:t>Lloyd’s</w:t>
      </w:r>
      <w:r w:rsidR="006843B2">
        <w:rPr>
          <w:rFonts w:ascii="Arial" w:hAnsi="Arial" w:cs="Arial"/>
          <w:color w:val="222222"/>
          <w:sz w:val="24"/>
          <w:szCs w:val="24"/>
          <w:shd w:val="clear" w:color="auto" w:fill="FFFFFF"/>
        </w:rPr>
        <w:t xml:space="preserve"> Bank plc</w:t>
      </w:r>
    </w:p>
    <w:p w14:paraId="111C65BE" w14:textId="3418A5C4" w:rsidR="00E610AB" w:rsidRPr="00877291" w:rsidRDefault="00E610AB" w:rsidP="00C774D0">
      <w:pPr>
        <w:spacing w:after="0" w:line="240" w:lineRule="auto"/>
        <w:ind w:left="720"/>
        <w:rPr>
          <w:rFonts w:ascii="Arial" w:hAnsi="Arial" w:cs="Arial"/>
          <w:color w:val="222222"/>
          <w:sz w:val="24"/>
          <w:szCs w:val="24"/>
          <w:shd w:val="clear" w:color="auto" w:fill="FFFFFF"/>
        </w:rPr>
      </w:pPr>
      <w:r w:rsidRPr="00877291">
        <w:rPr>
          <w:rFonts w:ascii="Arial" w:hAnsi="Arial" w:cs="Arial"/>
          <w:color w:val="222222"/>
          <w:sz w:val="24"/>
          <w:szCs w:val="24"/>
          <w:shd w:val="clear" w:color="auto" w:fill="FFFFFF"/>
        </w:rPr>
        <w:t>Sort Code:</w:t>
      </w:r>
      <w:r w:rsidRPr="00877291">
        <w:rPr>
          <w:rFonts w:ascii="Arial" w:hAnsi="Arial" w:cs="Arial"/>
          <w:color w:val="222222"/>
          <w:sz w:val="24"/>
          <w:szCs w:val="24"/>
          <w:shd w:val="clear" w:color="auto" w:fill="FFFFFF"/>
        </w:rPr>
        <w:tab/>
      </w:r>
      <w:r w:rsidR="00E528DC">
        <w:rPr>
          <w:rFonts w:ascii="Arial" w:hAnsi="Arial" w:cs="Arial"/>
          <w:color w:val="222222"/>
          <w:sz w:val="24"/>
          <w:szCs w:val="24"/>
          <w:shd w:val="clear" w:color="auto" w:fill="FFFFFF"/>
        </w:rPr>
        <w:t>309089</w:t>
      </w:r>
    </w:p>
    <w:p w14:paraId="23E50D4C" w14:textId="6CC33495" w:rsidR="00E610AB" w:rsidRDefault="00E610AB" w:rsidP="00C774D0">
      <w:pPr>
        <w:spacing w:after="0" w:line="240" w:lineRule="auto"/>
        <w:ind w:left="720"/>
        <w:rPr>
          <w:rFonts w:ascii="Arial" w:hAnsi="Arial" w:cs="Arial"/>
          <w:color w:val="222222"/>
          <w:sz w:val="24"/>
          <w:szCs w:val="24"/>
          <w:shd w:val="clear" w:color="auto" w:fill="FFFFFF"/>
        </w:rPr>
      </w:pPr>
      <w:r w:rsidRPr="00877291">
        <w:rPr>
          <w:rFonts w:ascii="Arial" w:hAnsi="Arial" w:cs="Arial"/>
          <w:color w:val="222222"/>
          <w:sz w:val="24"/>
          <w:szCs w:val="24"/>
          <w:shd w:val="clear" w:color="auto" w:fill="FFFFFF"/>
        </w:rPr>
        <w:t>Account</w:t>
      </w:r>
      <w:r w:rsidR="00E528DC">
        <w:rPr>
          <w:rFonts w:ascii="Arial" w:hAnsi="Arial" w:cs="Arial"/>
          <w:color w:val="222222"/>
          <w:sz w:val="24"/>
          <w:szCs w:val="24"/>
          <w:shd w:val="clear" w:color="auto" w:fill="FFFFFF"/>
        </w:rPr>
        <w:t xml:space="preserve"> No</w:t>
      </w:r>
      <w:r w:rsidRPr="00877291">
        <w:rPr>
          <w:rFonts w:ascii="Arial" w:hAnsi="Arial" w:cs="Arial"/>
          <w:color w:val="222222"/>
          <w:sz w:val="24"/>
          <w:szCs w:val="24"/>
          <w:shd w:val="clear" w:color="auto" w:fill="FFFFFF"/>
        </w:rPr>
        <w:t>:</w:t>
      </w:r>
      <w:r w:rsidRPr="00877291">
        <w:rPr>
          <w:rFonts w:ascii="Arial" w:hAnsi="Arial" w:cs="Arial"/>
          <w:color w:val="222222"/>
          <w:sz w:val="24"/>
          <w:szCs w:val="24"/>
          <w:shd w:val="clear" w:color="auto" w:fill="FFFFFF"/>
        </w:rPr>
        <w:tab/>
      </w:r>
      <w:r w:rsidR="00E528DC">
        <w:rPr>
          <w:rFonts w:ascii="Arial" w:hAnsi="Arial" w:cs="Arial"/>
          <w:color w:val="222222"/>
          <w:sz w:val="24"/>
          <w:szCs w:val="24"/>
          <w:shd w:val="clear" w:color="auto" w:fill="FFFFFF"/>
        </w:rPr>
        <w:t>38496160</w:t>
      </w:r>
    </w:p>
    <w:p w14:paraId="4AFB021A" w14:textId="77777777" w:rsidR="008C17FF" w:rsidRPr="00877291" w:rsidRDefault="008C17FF" w:rsidP="00877291">
      <w:pPr>
        <w:spacing w:after="0" w:line="240" w:lineRule="auto"/>
        <w:rPr>
          <w:rFonts w:ascii="Arial" w:hAnsi="Arial" w:cs="Arial"/>
          <w:color w:val="222222"/>
          <w:sz w:val="24"/>
          <w:szCs w:val="24"/>
          <w:shd w:val="clear" w:color="auto" w:fill="FFFFFF"/>
        </w:rPr>
      </w:pPr>
    </w:p>
    <w:p w14:paraId="5B0767C0" w14:textId="0B2016C6" w:rsidR="0023089E" w:rsidRPr="00840B81" w:rsidRDefault="00E610AB" w:rsidP="00877291">
      <w:pPr>
        <w:pStyle w:val="ListParagraph"/>
        <w:numPr>
          <w:ilvl w:val="1"/>
          <w:numId w:val="1"/>
        </w:numPr>
        <w:spacing w:before="60" w:afterLines="60" w:after="144" w:line="360" w:lineRule="auto"/>
        <w:rPr>
          <w:rFonts w:ascii="Arial" w:hAnsi="Arial" w:cs="Arial"/>
          <w:color w:val="222222"/>
          <w:sz w:val="24"/>
          <w:szCs w:val="24"/>
          <w:shd w:val="clear" w:color="auto" w:fill="FFFFFF"/>
        </w:rPr>
      </w:pPr>
      <w:r w:rsidRPr="00840B81">
        <w:rPr>
          <w:rFonts w:ascii="Arial" w:hAnsi="Arial" w:cs="Arial"/>
          <w:color w:val="222222"/>
          <w:sz w:val="24"/>
          <w:szCs w:val="24"/>
          <w:shd w:val="clear" w:color="auto" w:fill="FFFFFF"/>
        </w:rPr>
        <w:t xml:space="preserve">Bookings may be cancelled by notifying the Scout Group, and the licence fee will be refundable less a cancellation fee of </w:t>
      </w:r>
      <w:r w:rsidR="00E528DC">
        <w:rPr>
          <w:rFonts w:ascii="Arial" w:hAnsi="Arial" w:cs="Arial"/>
          <w:color w:val="222222"/>
          <w:sz w:val="24"/>
          <w:szCs w:val="24"/>
          <w:shd w:val="clear" w:color="auto" w:fill="FFFFFF"/>
        </w:rPr>
        <w:t>20</w:t>
      </w:r>
      <w:r w:rsidRPr="00840B81">
        <w:rPr>
          <w:rFonts w:ascii="Arial" w:hAnsi="Arial" w:cs="Arial"/>
          <w:color w:val="222222"/>
          <w:sz w:val="24"/>
          <w:szCs w:val="24"/>
          <w:shd w:val="clear" w:color="auto" w:fill="FFFFFF"/>
        </w:rPr>
        <w:t xml:space="preserve"> % of the </w:t>
      </w:r>
      <w:r w:rsidR="006843B2">
        <w:rPr>
          <w:rFonts w:ascii="Arial" w:hAnsi="Arial" w:cs="Arial"/>
          <w:color w:val="222222"/>
          <w:sz w:val="24"/>
          <w:szCs w:val="24"/>
          <w:shd w:val="clear" w:color="auto" w:fill="FFFFFF"/>
        </w:rPr>
        <w:t xml:space="preserve">booking </w:t>
      </w:r>
      <w:r w:rsidRPr="00840B81">
        <w:rPr>
          <w:rFonts w:ascii="Arial" w:hAnsi="Arial" w:cs="Arial"/>
          <w:color w:val="222222"/>
          <w:sz w:val="24"/>
          <w:szCs w:val="24"/>
          <w:shd w:val="clear" w:color="auto" w:fill="FFFFFF"/>
        </w:rPr>
        <w:t>fee.</w:t>
      </w:r>
    </w:p>
    <w:sectPr w:rsidR="0023089E" w:rsidRPr="00840B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40313" w14:textId="77777777" w:rsidR="004466F2" w:rsidRDefault="004466F2" w:rsidP="00964454">
      <w:pPr>
        <w:spacing w:after="0" w:line="240" w:lineRule="auto"/>
      </w:pPr>
      <w:r>
        <w:separator/>
      </w:r>
    </w:p>
  </w:endnote>
  <w:endnote w:type="continuationSeparator" w:id="0">
    <w:p w14:paraId="0AD0A6AA" w14:textId="77777777" w:rsidR="004466F2" w:rsidRDefault="004466F2" w:rsidP="0096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7C6A" w14:textId="77777777" w:rsidR="00AC74CA" w:rsidRDefault="00AC7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349371"/>
      <w:docPartObj>
        <w:docPartGallery w:val="Page Numbers (Bottom of Page)"/>
        <w:docPartUnique/>
      </w:docPartObj>
    </w:sdtPr>
    <w:sdtEndPr/>
    <w:sdtContent>
      <w:sdt>
        <w:sdtPr>
          <w:id w:val="1728636285"/>
          <w:docPartObj>
            <w:docPartGallery w:val="Page Numbers (Top of Page)"/>
            <w:docPartUnique/>
          </w:docPartObj>
        </w:sdtPr>
        <w:sdtEndPr/>
        <w:sdtContent>
          <w:p w14:paraId="4E1EB681" w14:textId="26691775" w:rsidR="00FC3ED1" w:rsidRDefault="00FC3ED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07A318" w14:textId="564B1DAA" w:rsidR="00964454" w:rsidRPr="001D3AD1" w:rsidRDefault="001D3AD1">
    <w:pPr>
      <w:pStyle w:val="Footer"/>
      <w:rPr>
        <w:sz w:val="14"/>
        <w:szCs w:val="14"/>
      </w:rPr>
    </w:pPr>
    <w:r w:rsidRPr="001D3AD1">
      <w:rPr>
        <w:sz w:val="14"/>
        <w:szCs w:val="14"/>
      </w:rPr>
      <w:t xml:space="preserve">Current at: </w:t>
    </w:r>
    <w:r w:rsidR="00877291">
      <w:rPr>
        <w:sz w:val="14"/>
        <w:szCs w:val="14"/>
      </w:rPr>
      <w:t>29.01.2020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475E2" w14:textId="77777777" w:rsidR="00AC74CA" w:rsidRDefault="00AC7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A9F8" w14:textId="77777777" w:rsidR="004466F2" w:rsidRDefault="004466F2" w:rsidP="00964454">
      <w:pPr>
        <w:spacing w:after="0" w:line="240" w:lineRule="auto"/>
      </w:pPr>
      <w:r>
        <w:separator/>
      </w:r>
    </w:p>
  </w:footnote>
  <w:footnote w:type="continuationSeparator" w:id="0">
    <w:p w14:paraId="6D5ABE77" w14:textId="77777777" w:rsidR="004466F2" w:rsidRDefault="004466F2" w:rsidP="0096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8E342" w14:textId="4EFBEFA1" w:rsidR="00964454" w:rsidRDefault="004466F2">
    <w:pPr>
      <w:pStyle w:val="Header"/>
    </w:pPr>
    <w:r>
      <w:rPr>
        <w:noProof/>
      </w:rPr>
      <w:pict w14:anchorId="3224C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707735" o:spid="_x0000_s2050" type="#_x0000_t75" style="position:absolute;margin-left:0;margin-top:0;width:451.1pt;height:451.1pt;z-index:-251657216;mso-position-horizontal:center;mso-position-horizontal-relative:margin;mso-position-vertical:center;mso-position-vertical-relative:margin" o:allowincell="f">
          <v:imagedata r:id="rId1" o:title="scout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B84E7" w14:textId="47B52EE5" w:rsidR="00964454" w:rsidRDefault="004466F2">
    <w:pPr>
      <w:pStyle w:val="Header"/>
    </w:pPr>
    <w:r>
      <w:rPr>
        <w:noProof/>
      </w:rPr>
      <w:pict w14:anchorId="0CD4E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707736" o:spid="_x0000_s2051" type="#_x0000_t75" style="position:absolute;margin-left:0;margin-top:0;width:451.1pt;height:451.1pt;z-index:-251656192;mso-position-horizontal:center;mso-position-horizontal-relative:margin;mso-position-vertical:center;mso-position-vertical-relative:margin" o:allowincell="f">
          <v:imagedata r:id="rId1" o:title="scout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C1047" w14:textId="4C4FACDA" w:rsidR="00964454" w:rsidRDefault="004466F2">
    <w:pPr>
      <w:pStyle w:val="Header"/>
    </w:pPr>
    <w:r>
      <w:rPr>
        <w:noProof/>
      </w:rPr>
      <w:pict w14:anchorId="27A70F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2707734" o:spid="_x0000_s2049" type="#_x0000_t75" style="position:absolute;margin-left:0;margin-top:0;width:451.1pt;height:451.1pt;z-index:-251658240;mso-position-horizontal:center;mso-position-horizontal-relative:margin;mso-position-vertical:center;mso-position-vertical-relative:margin" o:allowincell="f">
          <v:imagedata r:id="rId1" o:title="scout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5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454"/>
    <w:rsid w:val="00007681"/>
    <w:rsid w:val="001D3AD1"/>
    <w:rsid w:val="00222F7D"/>
    <w:rsid w:val="0023089E"/>
    <w:rsid w:val="002A2444"/>
    <w:rsid w:val="004466F2"/>
    <w:rsid w:val="00455C0E"/>
    <w:rsid w:val="004C128C"/>
    <w:rsid w:val="005E3AF4"/>
    <w:rsid w:val="006843B2"/>
    <w:rsid w:val="00707571"/>
    <w:rsid w:val="007A5EEF"/>
    <w:rsid w:val="008204EC"/>
    <w:rsid w:val="00840B81"/>
    <w:rsid w:val="00877291"/>
    <w:rsid w:val="008B3BF4"/>
    <w:rsid w:val="008C17FF"/>
    <w:rsid w:val="00964454"/>
    <w:rsid w:val="00A67D0A"/>
    <w:rsid w:val="00AC74CA"/>
    <w:rsid w:val="00C774D0"/>
    <w:rsid w:val="00E469FE"/>
    <w:rsid w:val="00E528DC"/>
    <w:rsid w:val="00E610AB"/>
    <w:rsid w:val="00E90A36"/>
    <w:rsid w:val="00E9192E"/>
    <w:rsid w:val="00FC3E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5E7D76"/>
  <w15:chartTrackingRefBased/>
  <w15:docId w15:val="{1CE213F6-641B-4179-92C8-B242D5D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54"/>
  </w:style>
  <w:style w:type="paragraph" w:styleId="Footer">
    <w:name w:val="footer"/>
    <w:basedOn w:val="Normal"/>
    <w:link w:val="FooterChar"/>
    <w:uiPriority w:val="99"/>
    <w:unhideWhenUsed/>
    <w:rsid w:val="00964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54"/>
  </w:style>
  <w:style w:type="paragraph" w:styleId="ListParagraph">
    <w:name w:val="List Paragraph"/>
    <w:basedOn w:val="Normal"/>
    <w:uiPriority w:val="34"/>
    <w:qFormat/>
    <w:rsid w:val="00840B81"/>
    <w:pPr>
      <w:ind w:left="720"/>
      <w:contextualSpacing/>
    </w:pPr>
  </w:style>
  <w:style w:type="paragraph" w:styleId="BalloonText">
    <w:name w:val="Balloon Text"/>
    <w:basedOn w:val="Normal"/>
    <w:link w:val="BalloonTextChar"/>
    <w:uiPriority w:val="99"/>
    <w:semiHidden/>
    <w:unhideWhenUsed/>
    <w:rsid w:val="00AC7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B69F5-FAFC-4F3D-8EE9-765D0780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Kirk</dc:creator>
  <cp:keywords/>
  <dc:description/>
  <cp:lastModifiedBy>martin kjöllesdal-creasey</cp:lastModifiedBy>
  <cp:revision>7</cp:revision>
  <cp:lastPrinted>2020-01-30T17:11:00Z</cp:lastPrinted>
  <dcterms:created xsi:type="dcterms:W3CDTF">2020-01-30T17:06:00Z</dcterms:created>
  <dcterms:modified xsi:type="dcterms:W3CDTF">2020-02-12T17:46:00Z</dcterms:modified>
</cp:coreProperties>
</file>